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0E44" w14:textId="77777777" w:rsidR="004B7332" w:rsidRPr="00980512" w:rsidRDefault="00D84B72" w:rsidP="00980512">
      <w:pPr>
        <w:pStyle w:val="Norma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sz w:val="20"/>
          <w:szCs w:val="20"/>
        </w:rPr>
      </w:pPr>
      <w:r w:rsidRPr="00980512">
        <w:rPr>
          <w:rFonts w:asciiTheme="majorHAnsi" w:hAnsiTheme="majorHAnsi" w:cs="Times"/>
          <w:noProof/>
          <w:sz w:val="32"/>
          <w:szCs w:val="32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6FC8DD46" wp14:editId="07DDC25D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687705" cy="2966720"/>
            <wp:effectExtent l="0" t="0" r="0" b="5080"/>
            <wp:wrapTight wrapText="bothSides">
              <wp:wrapPolygon edited="0">
                <wp:start x="0" y="0"/>
                <wp:lineTo x="0" y="21452"/>
                <wp:lineTo x="20742" y="21452"/>
                <wp:lineTo x="2074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jes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332" w:rsidRPr="00980512">
        <w:rPr>
          <w:rFonts w:asciiTheme="majorHAnsi" w:hAnsiTheme="majorHAnsi"/>
          <w:sz w:val="20"/>
          <w:szCs w:val="20"/>
        </w:rPr>
        <w:t>Logopediepraktijk Van Duin</w:t>
      </w:r>
    </w:p>
    <w:p w14:paraId="6DA61F1E" w14:textId="77777777" w:rsidR="004B7332" w:rsidRPr="00980512" w:rsidRDefault="004B7332" w:rsidP="004B7332">
      <w:pPr>
        <w:pStyle w:val="Norma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sz w:val="18"/>
          <w:szCs w:val="18"/>
        </w:rPr>
      </w:pPr>
    </w:p>
    <w:p w14:paraId="1904A8A1" w14:textId="77777777" w:rsidR="004B7332" w:rsidRPr="00980512" w:rsidRDefault="004B7332" w:rsidP="004B7332">
      <w:pPr>
        <w:pStyle w:val="Norma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sz w:val="18"/>
          <w:szCs w:val="18"/>
        </w:rPr>
      </w:pPr>
      <w:r w:rsidRPr="00980512">
        <w:rPr>
          <w:rFonts w:asciiTheme="majorHAnsi" w:hAnsiTheme="majorHAnsi"/>
          <w:sz w:val="18"/>
          <w:szCs w:val="18"/>
        </w:rPr>
        <w:t>Roghorst 287</w:t>
      </w:r>
    </w:p>
    <w:p w14:paraId="62C5DD29" w14:textId="77777777" w:rsidR="004B7332" w:rsidRPr="00980512" w:rsidRDefault="004B7332" w:rsidP="004B7332">
      <w:pPr>
        <w:pStyle w:val="Norma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sz w:val="18"/>
          <w:szCs w:val="18"/>
        </w:rPr>
      </w:pPr>
      <w:r w:rsidRPr="00980512">
        <w:rPr>
          <w:rFonts w:asciiTheme="majorHAnsi" w:hAnsiTheme="majorHAnsi"/>
          <w:sz w:val="18"/>
          <w:szCs w:val="18"/>
        </w:rPr>
        <w:t xml:space="preserve">6708 </w:t>
      </w:r>
      <w:r w:rsidR="00C33234" w:rsidRPr="00980512">
        <w:rPr>
          <w:rFonts w:asciiTheme="majorHAnsi" w:hAnsiTheme="majorHAnsi"/>
          <w:sz w:val="18"/>
          <w:szCs w:val="18"/>
        </w:rPr>
        <w:t xml:space="preserve">KW </w:t>
      </w:r>
      <w:r w:rsidRPr="00980512">
        <w:rPr>
          <w:rFonts w:asciiTheme="majorHAnsi" w:hAnsiTheme="majorHAnsi"/>
          <w:sz w:val="18"/>
          <w:szCs w:val="18"/>
        </w:rPr>
        <w:t>Wageningen</w:t>
      </w:r>
    </w:p>
    <w:p w14:paraId="5BC26255" w14:textId="77777777" w:rsidR="004B7332" w:rsidRPr="00980512" w:rsidRDefault="004B7332" w:rsidP="004B7332">
      <w:pPr>
        <w:pStyle w:val="Norma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sz w:val="18"/>
          <w:szCs w:val="18"/>
        </w:rPr>
      </w:pPr>
      <w:r w:rsidRPr="00980512">
        <w:rPr>
          <w:rFonts w:asciiTheme="majorHAnsi" w:hAnsiTheme="majorHAnsi"/>
          <w:sz w:val="18"/>
          <w:szCs w:val="18"/>
        </w:rPr>
        <w:t>(0317) - 420 176</w:t>
      </w:r>
    </w:p>
    <w:p w14:paraId="4B433B0F" w14:textId="4FC4CACB" w:rsidR="004B7332" w:rsidRPr="00980512" w:rsidRDefault="7F9678F4" w:rsidP="7F9678F4">
      <w:pPr>
        <w:pStyle w:val="Norma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sz w:val="18"/>
          <w:szCs w:val="18"/>
        </w:rPr>
      </w:pPr>
      <w:r w:rsidRPr="7F9678F4">
        <w:rPr>
          <w:rFonts w:asciiTheme="majorHAnsi" w:hAnsiTheme="majorHAnsi"/>
          <w:sz w:val="18"/>
          <w:szCs w:val="18"/>
        </w:rPr>
        <w:t>Postbank nr.: NL 98 INGB 000.50.13.156</w:t>
      </w:r>
    </w:p>
    <w:p w14:paraId="6D3D82AB" w14:textId="77777777" w:rsidR="003C0577" w:rsidRPr="00980512" w:rsidRDefault="003C0577" w:rsidP="003C05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Theme="majorHAnsi" w:eastAsia="Calibri" w:hAnsiTheme="majorHAnsi" w:cs="Arial"/>
          <w:sz w:val="18"/>
          <w:szCs w:val="18"/>
          <w:lang w:eastAsia="en-US"/>
        </w:rPr>
      </w:pPr>
    </w:p>
    <w:p w14:paraId="6BCABA40" w14:textId="77777777" w:rsidR="003C0577" w:rsidRPr="003C0577" w:rsidRDefault="003C0577" w:rsidP="003C05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Theme="majorHAnsi" w:eastAsia="Calibri" w:hAnsiTheme="majorHAnsi" w:cs="Arial"/>
          <w:sz w:val="18"/>
          <w:szCs w:val="18"/>
          <w:lang w:eastAsia="en-US"/>
        </w:rPr>
      </w:pPr>
    </w:p>
    <w:p w14:paraId="5B582B40" w14:textId="77777777" w:rsidR="003C0577" w:rsidRPr="00980512" w:rsidRDefault="003C0577" w:rsidP="003C057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8"/>
          <w:szCs w:val="28"/>
        </w:rPr>
      </w:pPr>
      <w:r w:rsidRPr="00980512">
        <w:rPr>
          <w:rFonts w:asciiTheme="majorHAnsi" w:hAnsiTheme="majorHAnsi" w:cs="Times"/>
          <w:sz w:val="32"/>
          <w:szCs w:val="32"/>
        </w:rPr>
        <w:tab/>
      </w:r>
    </w:p>
    <w:p w14:paraId="608015C8" w14:textId="721B8BCA" w:rsidR="0082405A" w:rsidRPr="00980512" w:rsidRDefault="7B431D27" w:rsidP="003C0577">
      <w:pPr>
        <w:pStyle w:val="Titel"/>
        <w:rPr>
          <w:u w:val="single"/>
        </w:rPr>
      </w:pPr>
      <w:r>
        <w:t>Behandelovereenkomst</w:t>
      </w:r>
    </w:p>
    <w:p w14:paraId="70843701" w14:textId="77777777" w:rsidR="00064960" w:rsidRDefault="00064960" w:rsidP="007F477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14:paraId="614A493F" w14:textId="77777777" w:rsidR="00064960" w:rsidRDefault="00064960" w:rsidP="007F477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14:paraId="16DC5376" w14:textId="0065ED39" w:rsidR="007F477B" w:rsidRPr="007F477B" w:rsidRDefault="002C1A90" w:rsidP="007F47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>
        <w:rPr>
          <w:rFonts w:asciiTheme="majorHAnsi" w:hAnsiTheme="majorHAnsi" w:cs="Times"/>
        </w:rPr>
        <w:tab/>
      </w:r>
    </w:p>
    <w:p w14:paraId="1D7AA285" w14:textId="77777777" w:rsidR="002E708A" w:rsidRPr="002E708A" w:rsidRDefault="002E708A" w:rsidP="002E708A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</w:p>
    <w:p w14:paraId="48BB8386" w14:textId="2E9278AB" w:rsidR="00ED62FE" w:rsidRPr="00064960" w:rsidRDefault="00F17DF9" w:rsidP="00064960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980512">
        <w:rPr>
          <w:rFonts w:asciiTheme="majorHAnsi" w:hAnsiTheme="majorHAnsi" w:cs="Arial"/>
          <w:sz w:val="22"/>
          <w:szCs w:val="22"/>
        </w:rPr>
        <w:t>Op verzoek van uw zorgverzekeraar wordt met u als (ouder/verzorger) cliënt een behandelovereenkomst gesloten.</w:t>
      </w:r>
      <w:r w:rsidR="004E349A" w:rsidRPr="00980512">
        <w:rPr>
          <w:rFonts w:asciiTheme="majorHAnsi" w:hAnsiTheme="majorHAnsi" w:cs="Arial"/>
          <w:sz w:val="22"/>
          <w:szCs w:val="22"/>
        </w:rPr>
        <w:t xml:space="preserve"> </w:t>
      </w:r>
      <w:r w:rsidRPr="00980512">
        <w:rPr>
          <w:rFonts w:asciiTheme="majorHAnsi" w:hAnsiTheme="majorHAnsi" w:cs="Arial"/>
          <w:sz w:val="22"/>
          <w:szCs w:val="22"/>
        </w:rPr>
        <w:t xml:space="preserve">Het gaat hierbij om afspraken </w:t>
      </w:r>
      <w:r w:rsidR="00C33234">
        <w:rPr>
          <w:rFonts w:asciiTheme="majorHAnsi" w:hAnsiTheme="majorHAnsi" w:cs="Arial"/>
          <w:sz w:val="22"/>
          <w:szCs w:val="22"/>
        </w:rPr>
        <w:t xml:space="preserve">met betrekking tot de </w:t>
      </w:r>
      <w:r w:rsidRPr="00980512">
        <w:rPr>
          <w:rFonts w:asciiTheme="majorHAnsi" w:hAnsiTheme="majorHAnsi" w:cs="Arial"/>
          <w:sz w:val="22"/>
          <w:szCs w:val="22"/>
        </w:rPr>
        <w:t xml:space="preserve">logopedische </w:t>
      </w:r>
      <w:r w:rsidR="00C33234" w:rsidRPr="00980512">
        <w:rPr>
          <w:rFonts w:asciiTheme="majorHAnsi" w:hAnsiTheme="majorHAnsi" w:cs="Arial"/>
          <w:sz w:val="22"/>
          <w:szCs w:val="22"/>
        </w:rPr>
        <w:t>behandeling.</w:t>
      </w:r>
      <w:r w:rsidR="007F65F4">
        <w:rPr>
          <w:rFonts w:asciiTheme="majorHAnsi" w:hAnsiTheme="majorHAnsi" w:cs="Arial"/>
          <w:sz w:val="22"/>
          <w:szCs w:val="22"/>
        </w:rPr>
        <w:t xml:space="preserve"> Deze overeenkomst is geldig tot het einde van de behandelperiode.</w:t>
      </w:r>
      <w:r w:rsidR="00064960">
        <w:rPr>
          <w:rFonts w:asciiTheme="majorHAnsi" w:hAnsiTheme="majorHAnsi" w:cs="Arial"/>
          <w:sz w:val="22"/>
          <w:szCs w:val="22"/>
        </w:rPr>
        <w:br/>
      </w:r>
    </w:p>
    <w:p w14:paraId="5CB18C09" w14:textId="77777777" w:rsidR="00F17DF9" w:rsidRPr="00980512" w:rsidRDefault="00F17DF9" w:rsidP="002E708A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980512">
        <w:rPr>
          <w:rFonts w:asciiTheme="majorHAnsi" w:hAnsiTheme="majorHAnsi" w:cs="Arial"/>
          <w:sz w:val="22"/>
          <w:szCs w:val="22"/>
        </w:rPr>
        <w:t>Logopedisten behandelen op verwijzing van huisarts, specialist en tandarts.</w:t>
      </w:r>
    </w:p>
    <w:p w14:paraId="225625BD" w14:textId="77777777" w:rsidR="00ED62FE" w:rsidRPr="00ED62FE" w:rsidRDefault="00ED62FE" w:rsidP="00ED62FE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</w:p>
    <w:p w14:paraId="5DF28FC9" w14:textId="30458E7A" w:rsidR="006B5DBE" w:rsidRPr="00980512" w:rsidRDefault="7B431D27" w:rsidP="7B431D27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7B431D27">
        <w:rPr>
          <w:rFonts w:asciiTheme="majorHAnsi" w:hAnsiTheme="majorHAnsi" w:cs="Arial"/>
          <w:sz w:val="22"/>
          <w:szCs w:val="22"/>
        </w:rPr>
        <w:t xml:space="preserve">Onze logopedisten zijn allen opgeleid om een DTL-screening (Directe Toegankelijkheid Logopedie) af te nemen.  </w:t>
      </w:r>
    </w:p>
    <w:p w14:paraId="3D8300D7" w14:textId="77777777" w:rsidR="00ED62FE" w:rsidRPr="00ED62FE" w:rsidRDefault="00ED62FE" w:rsidP="00ED62FE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</w:p>
    <w:p w14:paraId="65C40461" w14:textId="77777777" w:rsidR="002B1BFA" w:rsidRPr="00980512" w:rsidRDefault="00F17DF9" w:rsidP="00980512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980512">
        <w:rPr>
          <w:rFonts w:asciiTheme="majorHAnsi" w:hAnsiTheme="majorHAnsi" w:cs="Arial"/>
          <w:sz w:val="22"/>
          <w:szCs w:val="22"/>
        </w:rPr>
        <w:t xml:space="preserve">De behandelingen vinden plaats volgens afspraak en dienen bij verhindering </w:t>
      </w:r>
      <w:r w:rsidR="002B1BFA" w:rsidRPr="00980512">
        <w:rPr>
          <w:rFonts w:asciiTheme="majorHAnsi" w:hAnsiTheme="majorHAnsi" w:cs="Arial"/>
          <w:sz w:val="22"/>
          <w:szCs w:val="22"/>
        </w:rPr>
        <w:t xml:space="preserve">telefonisch </w:t>
      </w:r>
      <w:r w:rsidR="0044098F">
        <w:rPr>
          <w:rFonts w:asciiTheme="majorHAnsi" w:hAnsiTheme="majorHAnsi" w:cs="Arial"/>
          <w:sz w:val="22"/>
          <w:szCs w:val="22"/>
        </w:rPr>
        <w:t xml:space="preserve">tenminste </w:t>
      </w:r>
      <w:r w:rsidRPr="00980512">
        <w:rPr>
          <w:rFonts w:asciiTheme="majorHAnsi" w:hAnsiTheme="majorHAnsi" w:cs="Arial"/>
          <w:sz w:val="22"/>
          <w:szCs w:val="22"/>
        </w:rPr>
        <w:t xml:space="preserve">24 uur van tevoren worden afgezegd. Te laat afgezegde of niet nagekomen afspraken (ongeacht de reden) worden bij u persoonlijk in rekening gebracht en worden niet door de zorgverzekeraar vergoed. </w:t>
      </w:r>
    </w:p>
    <w:p w14:paraId="2BE8F9FF" w14:textId="77777777" w:rsidR="00ED62FE" w:rsidRDefault="00ED62FE" w:rsidP="00ED62FE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</w:p>
    <w:p w14:paraId="23CB6FAC" w14:textId="77777777" w:rsidR="00AD6757" w:rsidRPr="00980512" w:rsidRDefault="00F17DF9" w:rsidP="00980512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  <w:r w:rsidRPr="00980512">
        <w:rPr>
          <w:rFonts w:asciiTheme="majorHAnsi" w:hAnsiTheme="majorHAnsi" w:cs="Arial"/>
          <w:sz w:val="22"/>
          <w:szCs w:val="22"/>
        </w:rPr>
        <w:t xml:space="preserve">De duur van een zitting bedraagt 30 minuten, waarvan </w:t>
      </w:r>
      <w:r w:rsidR="006B5DBE" w:rsidRPr="00980512">
        <w:rPr>
          <w:rFonts w:asciiTheme="majorHAnsi" w:hAnsiTheme="majorHAnsi" w:cs="Arial"/>
          <w:sz w:val="22"/>
          <w:szCs w:val="22"/>
        </w:rPr>
        <w:t xml:space="preserve">25 minuten directe behandeltijd en 5 minuten </w:t>
      </w:r>
      <w:r w:rsidR="0044098F" w:rsidRPr="00980512">
        <w:rPr>
          <w:rFonts w:asciiTheme="majorHAnsi" w:hAnsiTheme="majorHAnsi" w:cs="Arial"/>
          <w:sz w:val="22"/>
          <w:szCs w:val="22"/>
        </w:rPr>
        <w:t xml:space="preserve">voorbereidings- </w:t>
      </w:r>
      <w:r w:rsidR="00C33234">
        <w:rPr>
          <w:rFonts w:asciiTheme="majorHAnsi" w:hAnsiTheme="majorHAnsi" w:cs="Arial"/>
          <w:sz w:val="22"/>
          <w:szCs w:val="22"/>
        </w:rPr>
        <w:t xml:space="preserve">en </w:t>
      </w:r>
      <w:r w:rsidR="006B5DBE" w:rsidRPr="00980512">
        <w:rPr>
          <w:rFonts w:asciiTheme="majorHAnsi" w:hAnsiTheme="majorHAnsi" w:cs="Arial"/>
          <w:sz w:val="22"/>
          <w:szCs w:val="22"/>
        </w:rPr>
        <w:t>uitwerking</w:t>
      </w:r>
      <w:r w:rsidR="00AD6757" w:rsidRPr="00980512">
        <w:rPr>
          <w:rFonts w:asciiTheme="majorHAnsi" w:hAnsiTheme="majorHAnsi" w:cs="Arial"/>
          <w:sz w:val="22"/>
          <w:szCs w:val="22"/>
        </w:rPr>
        <w:t>stijd</w:t>
      </w:r>
      <w:r w:rsidR="006B5DBE" w:rsidRPr="00980512">
        <w:rPr>
          <w:rFonts w:asciiTheme="majorHAnsi" w:hAnsiTheme="majorHAnsi" w:cs="Arial"/>
          <w:sz w:val="22"/>
          <w:szCs w:val="22"/>
        </w:rPr>
        <w:t>.</w:t>
      </w:r>
    </w:p>
    <w:p w14:paraId="4E87F0A0" w14:textId="77777777" w:rsidR="00ED62FE" w:rsidRPr="00ED62FE" w:rsidRDefault="00ED62FE" w:rsidP="00ED62FE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</w:p>
    <w:p w14:paraId="50270D7B" w14:textId="77777777" w:rsidR="00AD6757" w:rsidRPr="00980512" w:rsidRDefault="00F17DF9" w:rsidP="00980512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980512">
        <w:rPr>
          <w:rFonts w:asciiTheme="majorHAnsi" w:hAnsiTheme="majorHAnsi" w:cs="Arial"/>
          <w:sz w:val="22"/>
          <w:szCs w:val="22"/>
        </w:rPr>
        <w:t>De declaraties van de behandelingen worden direct bij de zorgve</w:t>
      </w:r>
      <w:r w:rsidR="006B5DBE" w:rsidRPr="00980512">
        <w:rPr>
          <w:rFonts w:asciiTheme="majorHAnsi" w:hAnsiTheme="majorHAnsi" w:cs="Arial"/>
          <w:sz w:val="22"/>
          <w:szCs w:val="22"/>
        </w:rPr>
        <w:t>rzekeraars in rekening gebracht</w:t>
      </w:r>
      <w:r w:rsidRPr="00980512">
        <w:rPr>
          <w:rFonts w:asciiTheme="majorHAnsi" w:hAnsiTheme="majorHAnsi" w:cs="Arial"/>
          <w:sz w:val="22"/>
          <w:szCs w:val="22"/>
        </w:rPr>
        <w:t>. Voor aan-huis-behandeling geldt een toeslag.</w:t>
      </w:r>
    </w:p>
    <w:p w14:paraId="053CFBFB" w14:textId="77777777" w:rsidR="00ED62FE" w:rsidRPr="00ED62FE" w:rsidRDefault="00ED62FE" w:rsidP="00ED62FE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</w:p>
    <w:p w14:paraId="5D7A112D" w14:textId="63A4791A" w:rsidR="000E321A" w:rsidRPr="00064960" w:rsidRDefault="00F17DF9" w:rsidP="000E321A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980512">
        <w:rPr>
          <w:rFonts w:asciiTheme="majorHAnsi" w:hAnsiTheme="majorHAnsi" w:cs="Arial"/>
          <w:sz w:val="22"/>
          <w:szCs w:val="22"/>
        </w:rPr>
        <w:t xml:space="preserve">Voor het maken en afzeggen van afspraken is de praktijk elke werkdag bereikbaar op bovengenoemd telefoonnummer. U kunt ook (tijdig) een bericht op </w:t>
      </w:r>
      <w:r w:rsidR="00C33234">
        <w:rPr>
          <w:rFonts w:asciiTheme="majorHAnsi" w:hAnsiTheme="majorHAnsi" w:cs="Arial"/>
          <w:sz w:val="22"/>
          <w:szCs w:val="22"/>
        </w:rPr>
        <w:t>de</w:t>
      </w:r>
      <w:r w:rsidRPr="00980512">
        <w:rPr>
          <w:rFonts w:asciiTheme="majorHAnsi" w:hAnsiTheme="majorHAnsi" w:cs="Arial"/>
          <w:sz w:val="22"/>
          <w:szCs w:val="22"/>
        </w:rPr>
        <w:t xml:space="preserve"> voicemail achterlaten</w:t>
      </w:r>
      <w:r w:rsidR="00064960">
        <w:rPr>
          <w:rFonts w:asciiTheme="majorHAnsi" w:hAnsiTheme="majorHAnsi" w:cs="Arial"/>
          <w:sz w:val="22"/>
          <w:szCs w:val="22"/>
        </w:rPr>
        <w:t xml:space="preserve"> of een bericht sturen naar het mobiele nummer van de behandelend logopedist.</w:t>
      </w:r>
      <w:r w:rsidR="00064960">
        <w:rPr>
          <w:rFonts w:asciiTheme="majorHAnsi" w:hAnsiTheme="majorHAnsi" w:cs="Arial"/>
          <w:sz w:val="22"/>
          <w:szCs w:val="22"/>
        </w:rPr>
        <w:br/>
      </w:r>
    </w:p>
    <w:p w14:paraId="2EF1C437" w14:textId="77777777" w:rsidR="000E321A" w:rsidRDefault="000E321A" w:rsidP="00980512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Bij de behandeling van kinderen tot en met de leeftijd van 12 jaar geldt voor ouders een aanwezigheidsplicht voor 50% van de behandelingen.</w:t>
      </w:r>
    </w:p>
    <w:p w14:paraId="54424E17" w14:textId="77777777" w:rsidR="00D748D7" w:rsidRPr="00D748D7" w:rsidRDefault="00D748D7" w:rsidP="00D748D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</w:p>
    <w:p w14:paraId="0C0135CB" w14:textId="77777777" w:rsidR="00ED62FE" w:rsidRDefault="00ED62FE" w:rsidP="00ED62FE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</w:p>
    <w:p w14:paraId="25796EFC" w14:textId="77777777" w:rsidR="00F17DF9" w:rsidRPr="00980512" w:rsidRDefault="00F17DF9" w:rsidP="00ED62FE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proofErr w:type="gramStart"/>
      <w:r w:rsidRPr="00980512">
        <w:rPr>
          <w:rFonts w:asciiTheme="majorHAnsi" w:hAnsiTheme="majorHAnsi" w:cs="Arial"/>
          <w:sz w:val="22"/>
          <w:szCs w:val="22"/>
        </w:rPr>
        <w:t>Indien</w:t>
      </w:r>
      <w:proofErr w:type="gramEnd"/>
      <w:r w:rsidRPr="00980512">
        <w:rPr>
          <w:rFonts w:asciiTheme="majorHAnsi" w:hAnsiTheme="majorHAnsi" w:cs="Arial"/>
          <w:sz w:val="22"/>
          <w:szCs w:val="22"/>
        </w:rPr>
        <w:t xml:space="preserve"> u van zorgverzekeraar verandert, brengt u de logopedist zo spoedig mogelijk hiervan op de hoogte.</w:t>
      </w:r>
    </w:p>
    <w:p w14:paraId="3EA382E7" w14:textId="77777777" w:rsidR="00ED62FE" w:rsidRPr="00ED62FE" w:rsidRDefault="00ED62FE" w:rsidP="00ED62FE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</w:p>
    <w:p w14:paraId="21E1AB17" w14:textId="2F8742DC" w:rsidR="004E349A" w:rsidRPr="00980512" w:rsidRDefault="006B5DBE" w:rsidP="00980512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980512">
        <w:rPr>
          <w:rFonts w:asciiTheme="majorHAnsi" w:hAnsiTheme="majorHAnsi" w:cs="Arial"/>
          <w:sz w:val="22"/>
          <w:szCs w:val="22"/>
        </w:rPr>
        <w:t>Onze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praktijk verzamelt gegevens over cliënten. Daarbij houd</w:t>
      </w:r>
      <w:r w:rsidRPr="00980512">
        <w:rPr>
          <w:rFonts w:asciiTheme="majorHAnsi" w:hAnsiTheme="majorHAnsi" w:cs="Arial"/>
          <w:sz w:val="22"/>
          <w:szCs w:val="22"/>
        </w:rPr>
        <w:t>en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</w:t>
      </w:r>
      <w:r w:rsidRPr="00980512">
        <w:rPr>
          <w:rFonts w:asciiTheme="majorHAnsi" w:hAnsiTheme="majorHAnsi" w:cs="Arial"/>
          <w:sz w:val="22"/>
          <w:szCs w:val="22"/>
        </w:rPr>
        <w:t>wij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</w:t>
      </w:r>
      <w:r w:rsidRPr="00980512">
        <w:rPr>
          <w:rFonts w:asciiTheme="majorHAnsi" w:hAnsiTheme="majorHAnsi" w:cs="Arial"/>
          <w:sz w:val="22"/>
          <w:szCs w:val="22"/>
        </w:rPr>
        <w:t>ons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aan de Wet persoonsregistraties. Deze wet beschermt persoonlijke gegevens en bepaalt onder andere dat </w:t>
      </w:r>
      <w:r w:rsidR="00064960">
        <w:rPr>
          <w:rFonts w:asciiTheme="majorHAnsi" w:hAnsiTheme="majorHAnsi" w:cs="Arial"/>
          <w:sz w:val="22"/>
          <w:szCs w:val="22"/>
        </w:rPr>
        <w:t>de logopedist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toestemming nodig </w:t>
      </w:r>
      <w:r w:rsidR="00064960">
        <w:rPr>
          <w:rFonts w:asciiTheme="majorHAnsi" w:hAnsiTheme="majorHAnsi" w:cs="Arial"/>
          <w:sz w:val="22"/>
          <w:szCs w:val="22"/>
        </w:rPr>
        <w:t>heeft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als </w:t>
      </w:r>
      <w:r w:rsidR="00064960">
        <w:rPr>
          <w:rFonts w:asciiTheme="majorHAnsi" w:hAnsiTheme="majorHAnsi" w:cs="Arial"/>
          <w:sz w:val="22"/>
          <w:szCs w:val="22"/>
        </w:rPr>
        <w:t>zij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gedurende de behandeling gegevens opvraag</w:t>
      </w:r>
      <w:r w:rsidR="00064960">
        <w:rPr>
          <w:rFonts w:asciiTheme="majorHAnsi" w:hAnsiTheme="majorHAnsi" w:cs="Arial"/>
          <w:sz w:val="22"/>
          <w:szCs w:val="22"/>
        </w:rPr>
        <w:t>t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bij of geef</w:t>
      </w:r>
      <w:r w:rsidR="00064960">
        <w:rPr>
          <w:rFonts w:asciiTheme="majorHAnsi" w:hAnsiTheme="majorHAnsi" w:cs="Arial"/>
          <w:sz w:val="22"/>
          <w:szCs w:val="22"/>
        </w:rPr>
        <w:t>t</w:t>
      </w:r>
      <w:r w:rsidR="00F17DF9" w:rsidRPr="00980512">
        <w:rPr>
          <w:rFonts w:asciiTheme="majorHAnsi" w:hAnsiTheme="majorHAnsi" w:cs="Arial"/>
          <w:sz w:val="22"/>
          <w:szCs w:val="22"/>
        </w:rPr>
        <w:t xml:space="preserve"> aan derden (bijvoorbeeld huisarts, specialist, leerkracht, schoollogopediste). Door ondertekening van deze behandelovereenkomst gaat u hiermee akkoord.</w:t>
      </w:r>
    </w:p>
    <w:p w14:paraId="696D5CA8" w14:textId="77777777" w:rsidR="00ED62FE" w:rsidRDefault="00ED62FE" w:rsidP="00ED62FE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</w:p>
    <w:p w14:paraId="238887ED" w14:textId="77777777" w:rsidR="004E349A" w:rsidRDefault="006B5DBE" w:rsidP="00980512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  <w:r w:rsidRPr="00980512">
        <w:rPr>
          <w:rFonts w:asciiTheme="majorHAnsi" w:hAnsiTheme="majorHAnsi" w:cs="Arial"/>
          <w:sz w:val="22"/>
          <w:szCs w:val="22"/>
        </w:rPr>
        <w:t>Hierbij</w:t>
      </w:r>
      <w:r w:rsidR="00386787">
        <w:rPr>
          <w:rFonts w:asciiTheme="majorHAnsi" w:hAnsiTheme="majorHAnsi" w:cs="Arial"/>
          <w:sz w:val="22"/>
          <w:szCs w:val="22"/>
        </w:rPr>
        <w:t xml:space="preserve"> stemt u in met het inwinnen en </w:t>
      </w:r>
      <w:r w:rsidRPr="00980512">
        <w:rPr>
          <w:rFonts w:asciiTheme="majorHAnsi" w:hAnsiTheme="majorHAnsi" w:cs="Arial"/>
          <w:sz w:val="22"/>
          <w:szCs w:val="22"/>
        </w:rPr>
        <w:t xml:space="preserve">of verstrekken van informatie door de logopedist, </w:t>
      </w:r>
      <w:proofErr w:type="gramStart"/>
      <w:r w:rsidRPr="00980512">
        <w:rPr>
          <w:rFonts w:asciiTheme="majorHAnsi" w:hAnsiTheme="majorHAnsi" w:cs="Arial"/>
          <w:sz w:val="22"/>
          <w:szCs w:val="22"/>
        </w:rPr>
        <w:t>betreffende</w:t>
      </w:r>
      <w:proofErr w:type="gramEnd"/>
      <w:r w:rsidRPr="00980512">
        <w:rPr>
          <w:rFonts w:asciiTheme="majorHAnsi" w:hAnsiTheme="majorHAnsi" w:cs="Arial"/>
          <w:sz w:val="22"/>
          <w:szCs w:val="22"/>
        </w:rPr>
        <w:t xml:space="preserve"> de behandeling, van of aan </w:t>
      </w:r>
      <w:r w:rsidR="00884FC6" w:rsidRPr="00980512">
        <w:rPr>
          <w:rFonts w:asciiTheme="majorHAnsi" w:hAnsiTheme="majorHAnsi" w:cs="Arial"/>
          <w:sz w:val="22"/>
          <w:szCs w:val="22"/>
        </w:rPr>
        <w:t>desbetreffende medicus, paramedicus, school of instelling.</w:t>
      </w:r>
    </w:p>
    <w:p w14:paraId="47D36258" w14:textId="77777777" w:rsidR="00B05394" w:rsidRDefault="00B05394" w:rsidP="00B05394">
      <w:pPr>
        <w:pStyle w:val="Lijstalinea"/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</w:p>
    <w:p w14:paraId="7D1D5B6D" w14:textId="2AD8FF08" w:rsidR="00C33234" w:rsidRPr="00064960" w:rsidRDefault="00B05394" w:rsidP="00064960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  <w:r w:rsidRPr="001A3C5D">
        <w:rPr>
          <w:rFonts w:asciiTheme="majorHAnsi" w:hAnsiTheme="majorHAnsi" w:cs="Arial"/>
          <w:sz w:val="22"/>
          <w:szCs w:val="22"/>
        </w:rPr>
        <w:t xml:space="preserve">Wij maken voor onze behandelingen gebruik van het Elektronisch Patiënten Dossier. Hierbij stemt u in met de elektronische gegevensuitwisseling ten behoeve van declaraties en </w:t>
      </w:r>
      <w:r w:rsidR="00064960">
        <w:rPr>
          <w:rFonts w:asciiTheme="majorHAnsi" w:hAnsiTheme="majorHAnsi" w:cs="Arial"/>
          <w:sz w:val="22"/>
          <w:szCs w:val="22"/>
        </w:rPr>
        <w:t xml:space="preserve">te versturen </w:t>
      </w:r>
      <w:r w:rsidRPr="00064960">
        <w:rPr>
          <w:rFonts w:asciiTheme="majorHAnsi" w:hAnsiTheme="majorHAnsi" w:cs="Arial"/>
          <w:sz w:val="22"/>
          <w:szCs w:val="22"/>
        </w:rPr>
        <w:t>zorgmail.</w:t>
      </w:r>
      <w:r w:rsidR="00064960">
        <w:rPr>
          <w:rFonts w:asciiTheme="majorHAnsi" w:hAnsiTheme="majorHAnsi" w:cs="Arial"/>
          <w:sz w:val="22"/>
          <w:szCs w:val="22"/>
        </w:rPr>
        <w:br/>
      </w:r>
    </w:p>
    <w:p w14:paraId="6A495117" w14:textId="516B2359" w:rsidR="00C33234" w:rsidRDefault="002279A3" w:rsidP="00980512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 onze praktijk vinden wij het belangrijk dat de kwaliteit van onze dienstverlening goed is en blijft. Hierbij hebben wij u</w:t>
      </w:r>
      <w:r w:rsidR="005129A4">
        <w:rPr>
          <w:rFonts w:asciiTheme="majorHAnsi" w:hAnsiTheme="majorHAnsi" w:cs="Arial"/>
          <w:sz w:val="22"/>
          <w:szCs w:val="22"/>
        </w:rPr>
        <w:t>w</w:t>
      </w:r>
      <w:r>
        <w:rPr>
          <w:rFonts w:asciiTheme="majorHAnsi" w:hAnsiTheme="majorHAnsi" w:cs="Arial"/>
          <w:sz w:val="22"/>
          <w:szCs w:val="22"/>
        </w:rPr>
        <w:t xml:space="preserve"> hulp nodig. Door na afloop van de behandelperiode ons cliënttevredenheidsonderzoek (</w:t>
      </w:r>
      <w:proofErr w:type="spellStart"/>
      <w:r w:rsidR="00064960">
        <w:rPr>
          <w:rFonts w:asciiTheme="majorHAnsi" w:hAnsiTheme="majorHAnsi" w:cs="Arial"/>
          <w:sz w:val="22"/>
          <w:szCs w:val="22"/>
        </w:rPr>
        <w:t>QuestPro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) in te vullen, helpt u ons deze kwaliteit te blijven behouden en waar nodig te verbeteren. U geeft ons toestemming om u dit formulier te overhandigen of toe te </w:t>
      </w:r>
      <w:r w:rsidR="00386787">
        <w:rPr>
          <w:rFonts w:asciiTheme="majorHAnsi" w:hAnsiTheme="majorHAnsi" w:cs="Arial"/>
          <w:sz w:val="22"/>
          <w:szCs w:val="22"/>
        </w:rPr>
        <w:t xml:space="preserve">sturen. </w:t>
      </w:r>
      <w:r>
        <w:rPr>
          <w:rFonts w:asciiTheme="majorHAnsi" w:hAnsiTheme="majorHAnsi" w:cs="Arial"/>
          <w:sz w:val="22"/>
          <w:szCs w:val="22"/>
        </w:rPr>
        <w:t xml:space="preserve">Wij hopen op uw medewerking. </w:t>
      </w:r>
    </w:p>
    <w:p w14:paraId="19B8E029" w14:textId="77777777" w:rsidR="0077363F" w:rsidRPr="0077363F" w:rsidRDefault="0077363F" w:rsidP="0077363F">
      <w:pPr>
        <w:pStyle w:val="Lijstalinea"/>
        <w:rPr>
          <w:rFonts w:asciiTheme="majorHAnsi" w:hAnsiTheme="majorHAnsi" w:cs="Arial"/>
          <w:sz w:val="22"/>
          <w:szCs w:val="22"/>
        </w:rPr>
      </w:pPr>
    </w:p>
    <w:p w14:paraId="647C4196" w14:textId="77777777" w:rsidR="0077363F" w:rsidRPr="0077363F" w:rsidRDefault="0077363F" w:rsidP="0077363F">
      <w:pPr>
        <w:pStyle w:val="Lijstalinea"/>
        <w:numPr>
          <w:ilvl w:val="0"/>
          <w:numId w:val="14"/>
        </w:numPr>
        <w:rPr>
          <w:rFonts w:asciiTheme="majorHAnsi" w:hAnsiTheme="majorHAnsi" w:cs="Arial"/>
          <w:color w:val="262626"/>
          <w:sz w:val="22"/>
          <w:szCs w:val="22"/>
        </w:rPr>
      </w:pPr>
      <w:r w:rsidRPr="0077363F">
        <w:rPr>
          <w:rFonts w:asciiTheme="majorHAnsi" w:hAnsiTheme="majorHAnsi" w:cs="Arial"/>
          <w:color w:val="262626"/>
          <w:sz w:val="22"/>
          <w:szCs w:val="22"/>
        </w:rPr>
        <w:t xml:space="preserve">In onze praktijk doen wij ons uiterste best om goede zorg te leveren. Wij vinden het dan ook erg belangrijk dat u tevreden bent. </w:t>
      </w:r>
    </w:p>
    <w:p w14:paraId="0DECF648" w14:textId="77777777" w:rsidR="0077363F" w:rsidRPr="0077363F" w:rsidRDefault="0077363F" w:rsidP="0077363F">
      <w:pPr>
        <w:pStyle w:val="Lijstalinea"/>
        <w:rPr>
          <w:rFonts w:asciiTheme="majorHAnsi" w:hAnsiTheme="majorHAnsi" w:cs="Arial"/>
          <w:color w:val="262626"/>
          <w:sz w:val="22"/>
          <w:szCs w:val="22"/>
        </w:rPr>
      </w:pPr>
      <w:r w:rsidRPr="0077363F">
        <w:rPr>
          <w:rFonts w:asciiTheme="majorHAnsi" w:hAnsiTheme="majorHAnsi" w:cs="Arial"/>
          <w:color w:val="262626"/>
          <w:sz w:val="22"/>
          <w:szCs w:val="22"/>
        </w:rPr>
        <w:t>Mocht u als cliënt onverhoopt toch niet tevreden zijn, dan is het belangrijk dat te bespreken. Als dat geen oplossing biedt, kunt u een klacht indienen. Uw zorgverlener is aangesloten bij de Klachten- en Geschillenregeling Paramedici.</w:t>
      </w:r>
    </w:p>
    <w:p w14:paraId="2FBC8C82" w14:textId="18AE901E" w:rsidR="7B431D27" w:rsidRDefault="7B431D27" w:rsidP="7B431D27">
      <w:pPr>
        <w:pStyle w:val="Lijstalinea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7B431D27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Bij </w:t>
      </w:r>
      <w:hyperlink r:id="rId7">
        <w:r w:rsidRPr="7B431D27">
          <w:rPr>
            <w:rStyle w:val="Hyperlink"/>
            <w:rFonts w:asciiTheme="majorHAnsi" w:hAnsiTheme="majorHAnsi" w:cs="Arial"/>
            <w:sz w:val="22"/>
            <w:szCs w:val="22"/>
          </w:rPr>
          <w:t>www.klachtenloketparamedici.nl</w:t>
        </w:r>
      </w:hyperlink>
      <w:r w:rsidRPr="7B431D27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vindt u nadere uitleg.</w:t>
      </w:r>
    </w:p>
    <w:p w14:paraId="6C551849" w14:textId="20192AEE" w:rsidR="7B431D27" w:rsidRDefault="7B431D27" w:rsidP="7B431D27">
      <w:pPr>
        <w:ind w:left="708"/>
        <w:rPr>
          <w:rFonts w:asciiTheme="majorHAnsi" w:hAnsiTheme="majorHAnsi" w:cs="Arial"/>
          <w:color w:val="262626" w:themeColor="text1" w:themeTint="D9"/>
          <w:sz w:val="22"/>
          <w:szCs w:val="22"/>
        </w:rPr>
      </w:pPr>
    </w:p>
    <w:p w14:paraId="589C1665" w14:textId="77777777" w:rsidR="002E708A" w:rsidRDefault="002E708A" w:rsidP="007F477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</w:p>
    <w:p w14:paraId="60DBEABA" w14:textId="1637E29A" w:rsidR="00351BC3" w:rsidRPr="00BA0EF0" w:rsidRDefault="00351BC3" w:rsidP="00BA0EF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</w:rPr>
      </w:pPr>
    </w:p>
    <w:sectPr w:rsidR="00351BC3" w:rsidRPr="00BA0EF0" w:rsidSect="00F17D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1C5"/>
    <w:multiLevelType w:val="hybridMultilevel"/>
    <w:tmpl w:val="C1A43B36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 w15:restartNumberingAfterBreak="0">
    <w:nsid w:val="19E05F1E"/>
    <w:multiLevelType w:val="hybridMultilevel"/>
    <w:tmpl w:val="908A80D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C7F6D5B"/>
    <w:multiLevelType w:val="hybridMultilevel"/>
    <w:tmpl w:val="289C44F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0E4F8D"/>
    <w:multiLevelType w:val="hybridMultilevel"/>
    <w:tmpl w:val="3320DE82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1F0333E"/>
    <w:multiLevelType w:val="hybridMultilevel"/>
    <w:tmpl w:val="BD60B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10AC"/>
    <w:multiLevelType w:val="hybridMultilevel"/>
    <w:tmpl w:val="A5F0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65FC2"/>
    <w:multiLevelType w:val="hybridMultilevel"/>
    <w:tmpl w:val="C5F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1E72"/>
    <w:multiLevelType w:val="hybridMultilevel"/>
    <w:tmpl w:val="50066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0CE"/>
    <w:multiLevelType w:val="hybridMultilevel"/>
    <w:tmpl w:val="F1BC799E"/>
    <w:lvl w:ilvl="0" w:tplc="46B2A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AE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2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62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2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43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48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43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AD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17D83"/>
    <w:multiLevelType w:val="hybridMultilevel"/>
    <w:tmpl w:val="E0D6FCCA"/>
    <w:lvl w:ilvl="0" w:tplc="954CE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EEF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7ED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C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A0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C6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E7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6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9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32CA7"/>
    <w:multiLevelType w:val="hybridMultilevel"/>
    <w:tmpl w:val="8B548D8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29F374A"/>
    <w:multiLevelType w:val="hybridMultilevel"/>
    <w:tmpl w:val="263C42B4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34A2DF6"/>
    <w:multiLevelType w:val="hybridMultilevel"/>
    <w:tmpl w:val="2C54E25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7C01E7"/>
    <w:multiLevelType w:val="hybridMultilevel"/>
    <w:tmpl w:val="344E22F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761101963">
    <w:abstractNumId w:val="8"/>
  </w:num>
  <w:num w:numId="2" w16cid:durableId="189495668">
    <w:abstractNumId w:val="9"/>
  </w:num>
  <w:num w:numId="3" w16cid:durableId="1507284215">
    <w:abstractNumId w:val="12"/>
  </w:num>
  <w:num w:numId="4" w16cid:durableId="661543903">
    <w:abstractNumId w:val="2"/>
  </w:num>
  <w:num w:numId="5" w16cid:durableId="1814172013">
    <w:abstractNumId w:val="13"/>
  </w:num>
  <w:num w:numId="6" w16cid:durableId="483620880">
    <w:abstractNumId w:val="3"/>
  </w:num>
  <w:num w:numId="7" w16cid:durableId="64110839">
    <w:abstractNumId w:val="11"/>
  </w:num>
  <w:num w:numId="8" w16cid:durableId="1782188888">
    <w:abstractNumId w:val="10"/>
  </w:num>
  <w:num w:numId="9" w16cid:durableId="1256284751">
    <w:abstractNumId w:val="1"/>
  </w:num>
  <w:num w:numId="10" w16cid:durableId="1627194461">
    <w:abstractNumId w:val="6"/>
  </w:num>
  <w:num w:numId="11" w16cid:durableId="987442029">
    <w:abstractNumId w:val="5"/>
  </w:num>
  <w:num w:numId="12" w16cid:durableId="1691299888">
    <w:abstractNumId w:val="0"/>
  </w:num>
  <w:num w:numId="13" w16cid:durableId="689377821">
    <w:abstractNumId w:val="4"/>
  </w:num>
  <w:num w:numId="14" w16cid:durableId="1648128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24D"/>
    <w:rsid w:val="00015A22"/>
    <w:rsid w:val="00064960"/>
    <w:rsid w:val="000C75FA"/>
    <w:rsid w:val="000E321A"/>
    <w:rsid w:val="00164787"/>
    <w:rsid w:val="001716E9"/>
    <w:rsid w:val="00190955"/>
    <w:rsid w:val="001A3C5D"/>
    <w:rsid w:val="001A4789"/>
    <w:rsid w:val="0022224D"/>
    <w:rsid w:val="002279A3"/>
    <w:rsid w:val="002B1BFA"/>
    <w:rsid w:val="002C1A90"/>
    <w:rsid w:val="002E708A"/>
    <w:rsid w:val="00351BC3"/>
    <w:rsid w:val="00386787"/>
    <w:rsid w:val="003B2AF1"/>
    <w:rsid w:val="003C0577"/>
    <w:rsid w:val="003E16B9"/>
    <w:rsid w:val="0044098F"/>
    <w:rsid w:val="00496C1F"/>
    <w:rsid w:val="004B7332"/>
    <w:rsid w:val="004C5EDE"/>
    <w:rsid w:val="004E349A"/>
    <w:rsid w:val="005129A4"/>
    <w:rsid w:val="006B5DBE"/>
    <w:rsid w:val="00713794"/>
    <w:rsid w:val="0077363F"/>
    <w:rsid w:val="007F477B"/>
    <w:rsid w:val="007F65F4"/>
    <w:rsid w:val="007F70EC"/>
    <w:rsid w:val="0082405A"/>
    <w:rsid w:val="00855C5A"/>
    <w:rsid w:val="008575B6"/>
    <w:rsid w:val="00884FC6"/>
    <w:rsid w:val="008F3D38"/>
    <w:rsid w:val="00980512"/>
    <w:rsid w:val="00AD6757"/>
    <w:rsid w:val="00B05394"/>
    <w:rsid w:val="00B116CB"/>
    <w:rsid w:val="00B55137"/>
    <w:rsid w:val="00BA0EF0"/>
    <w:rsid w:val="00BA42D6"/>
    <w:rsid w:val="00BA51E4"/>
    <w:rsid w:val="00C33234"/>
    <w:rsid w:val="00D748D7"/>
    <w:rsid w:val="00D84B72"/>
    <w:rsid w:val="00D936E0"/>
    <w:rsid w:val="00ED62FE"/>
    <w:rsid w:val="00F17DF9"/>
    <w:rsid w:val="00FC44A2"/>
    <w:rsid w:val="7B431D27"/>
    <w:rsid w:val="7F9678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C5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7DF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7DF9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F17DF9"/>
    <w:pPr>
      <w:ind w:left="720"/>
      <w:contextualSpacing/>
    </w:pPr>
  </w:style>
  <w:style w:type="paragraph" w:customStyle="1" w:styleId="Normaal">
    <w:name w:val="[Normaal]"/>
    <w:basedOn w:val="Standaard"/>
    <w:uiPriority w:val="99"/>
    <w:rsid w:val="003C057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0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0577"/>
    <w:rPr>
      <w:b/>
      <w:bCs/>
      <w:i/>
      <w:i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3C05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C0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ieveverwijzing">
    <w:name w:val="Intense Reference"/>
    <w:basedOn w:val="Standaardalinea-lettertype"/>
    <w:uiPriority w:val="32"/>
    <w:qFormat/>
    <w:rsid w:val="00B116CB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Standaardalinea-lettertype"/>
    <w:uiPriority w:val="99"/>
    <w:unhideWhenUsed/>
    <w:rsid w:val="00773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achtenloketparamedici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i001rw\Documents\Froukje\formulieren\Behandelovereenkomst%20Britt%20Zaaije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53181D-1666-0D48-9339-74221E8C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C:\Users\fwi001rw\Documents\Froukje\formulieren\Behandelovereenkomst Britt Zaaijer.dotx</Template>
  <TotalTime>13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Logopediepraktijk Van Duin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Froukje Wierbos</dc:creator>
  <cp:lastModifiedBy>Mariette van Duin</cp:lastModifiedBy>
  <cp:revision>4</cp:revision>
  <cp:lastPrinted>2022-09-13T08:33:00Z</cp:lastPrinted>
  <dcterms:created xsi:type="dcterms:W3CDTF">2021-09-13T08:06:00Z</dcterms:created>
  <dcterms:modified xsi:type="dcterms:W3CDTF">2023-04-24T11:20:00Z</dcterms:modified>
</cp:coreProperties>
</file>